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EC3" w:rsidRPr="00ED3340" w:rsidRDefault="00FB0743" w:rsidP="00A84EC3">
      <w:pPr>
        <w:shd w:val="clear" w:color="auto" w:fill="F8FCFF"/>
        <w:spacing w:after="0" w:line="240" w:lineRule="auto"/>
        <w:jc w:val="center"/>
        <w:outlineLvl w:val="0"/>
        <w:rPr>
          <w:rFonts w:ascii="Times New Roman" w:hAnsi="Times New Roman" w:cs="Times New Roman"/>
          <w:b/>
          <w:i/>
          <w:sz w:val="26"/>
          <w:szCs w:val="26"/>
        </w:rPr>
      </w:pPr>
      <w:bookmarkStart w:id="0" w:name="_GoBack"/>
      <w:bookmarkEnd w:id="0"/>
      <w:r w:rsidRPr="00AF0C17">
        <w:rPr>
          <w:rFonts w:ascii="Times New Roman" w:hAnsi="Times New Roman" w:cs="Times New Roman"/>
          <w:b/>
          <w:color w:val="000000" w:themeColor="text1"/>
          <w:sz w:val="24"/>
          <w:szCs w:val="24"/>
        </w:rPr>
        <w:t>Медицинск</w:t>
      </w:r>
      <w:r>
        <w:rPr>
          <w:rFonts w:ascii="Times New Roman" w:hAnsi="Times New Roman" w:cs="Times New Roman"/>
          <w:b/>
          <w:color w:val="000000" w:themeColor="text1"/>
          <w:sz w:val="24"/>
          <w:szCs w:val="24"/>
        </w:rPr>
        <w:t>им</w:t>
      </w:r>
      <w:r w:rsidRPr="00AF0C17">
        <w:rPr>
          <w:rFonts w:ascii="Times New Roman" w:hAnsi="Times New Roman" w:cs="Times New Roman"/>
          <w:b/>
          <w:color w:val="000000" w:themeColor="text1"/>
          <w:sz w:val="24"/>
          <w:szCs w:val="24"/>
        </w:rPr>
        <w:t xml:space="preserve"> организация</w:t>
      </w:r>
      <w:r>
        <w:rPr>
          <w:rFonts w:ascii="Times New Roman" w:hAnsi="Times New Roman" w:cs="Times New Roman"/>
          <w:b/>
          <w:color w:val="000000" w:themeColor="text1"/>
          <w:sz w:val="24"/>
          <w:szCs w:val="24"/>
        </w:rPr>
        <w:t>м</w:t>
      </w:r>
      <w:r w:rsidRPr="00AF0C17">
        <w:rPr>
          <w:rFonts w:ascii="Times New Roman" w:hAnsi="Times New Roman" w:cs="Times New Roman"/>
          <w:b/>
          <w:color w:val="000000" w:themeColor="text1"/>
          <w:sz w:val="24"/>
          <w:szCs w:val="24"/>
        </w:rPr>
        <w:t xml:space="preserve"> частной системы здравоохранения</w:t>
      </w:r>
      <w:r w:rsidRPr="00CB6050">
        <w:rPr>
          <w:rFonts w:ascii="Times New Roman" w:hAnsi="Times New Roman" w:cs="Times New Roman"/>
          <w:color w:val="000000" w:themeColor="text1"/>
          <w:sz w:val="24"/>
          <w:szCs w:val="24"/>
        </w:rPr>
        <w:t xml:space="preserve"> </w:t>
      </w:r>
    </w:p>
    <w:p w:rsidR="008C3008" w:rsidRDefault="008C3008" w:rsidP="008C3008">
      <w:pPr>
        <w:autoSpaceDE w:val="0"/>
        <w:autoSpaceDN w:val="0"/>
        <w:adjustRightInd w:val="0"/>
        <w:spacing w:after="0" w:line="240" w:lineRule="auto"/>
        <w:jc w:val="both"/>
      </w:pPr>
    </w:p>
    <w:p w:rsidR="008C3008" w:rsidRDefault="008C3008" w:rsidP="008C3008">
      <w:pPr>
        <w:autoSpaceDE w:val="0"/>
        <w:autoSpaceDN w:val="0"/>
        <w:adjustRightInd w:val="0"/>
        <w:spacing w:after="0" w:line="240" w:lineRule="auto"/>
        <w:jc w:val="both"/>
      </w:pPr>
    </w:p>
    <w:p w:rsidR="0035431D" w:rsidRPr="00FC4C34" w:rsidRDefault="000A2B15" w:rsidP="0035431D">
      <w:pPr>
        <w:autoSpaceDE w:val="0"/>
        <w:autoSpaceDN w:val="0"/>
        <w:adjustRightInd w:val="0"/>
        <w:spacing w:before="240" w:after="0" w:line="240" w:lineRule="auto"/>
        <w:ind w:firstLine="540"/>
        <w:jc w:val="both"/>
        <w:rPr>
          <w:rFonts w:ascii="Times New Roman" w:hAnsi="Times New Roman" w:cs="Times New Roman"/>
          <w:sz w:val="24"/>
          <w:szCs w:val="24"/>
        </w:rPr>
      </w:pPr>
      <w:r w:rsidRPr="00CB6050">
        <w:rPr>
          <w:rFonts w:ascii="Times New Roman" w:hAnsi="Times New Roman" w:cs="Times New Roman"/>
          <w:color w:val="000000" w:themeColor="text1"/>
          <w:sz w:val="24"/>
          <w:szCs w:val="24"/>
        </w:rPr>
        <w:t>Согласно ч</w:t>
      </w:r>
      <w:r w:rsidR="00A47DCC" w:rsidRPr="00CB6050">
        <w:rPr>
          <w:rFonts w:ascii="Times New Roman" w:hAnsi="Times New Roman" w:cs="Times New Roman"/>
          <w:color w:val="000000" w:themeColor="text1"/>
          <w:sz w:val="24"/>
          <w:szCs w:val="24"/>
        </w:rPr>
        <w:t>асти</w:t>
      </w:r>
      <w:r w:rsidRPr="00CB6050">
        <w:rPr>
          <w:rFonts w:ascii="Times New Roman" w:hAnsi="Times New Roman" w:cs="Times New Roman"/>
          <w:color w:val="000000" w:themeColor="text1"/>
          <w:sz w:val="24"/>
          <w:szCs w:val="24"/>
        </w:rPr>
        <w:t xml:space="preserve"> 2 ст</w:t>
      </w:r>
      <w:r w:rsidR="00A47DCC" w:rsidRPr="00CB6050">
        <w:rPr>
          <w:rFonts w:ascii="Times New Roman" w:hAnsi="Times New Roman" w:cs="Times New Roman"/>
          <w:color w:val="000000" w:themeColor="text1"/>
          <w:sz w:val="24"/>
          <w:szCs w:val="24"/>
        </w:rPr>
        <w:t>атьи</w:t>
      </w:r>
      <w:r w:rsidRPr="00CB6050">
        <w:rPr>
          <w:rFonts w:ascii="Times New Roman" w:hAnsi="Times New Roman" w:cs="Times New Roman"/>
          <w:color w:val="000000" w:themeColor="text1"/>
          <w:sz w:val="24"/>
          <w:szCs w:val="24"/>
        </w:rPr>
        <w:t xml:space="preserve"> 15 Федерального закона от 29.11.2010 № 326-ФЗ «Об обязательном медицинском страховании в Российской Федерации» (далее - Федеральный закон) </w:t>
      </w:r>
      <w:r w:rsidR="00FB0743" w:rsidRPr="00FB0743">
        <w:rPr>
          <w:rFonts w:ascii="Times New Roman" w:hAnsi="Times New Roman" w:cs="Times New Roman"/>
          <w:b/>
          <w:color w:val="000000" w:themeColor="text1"/>
          <w:sz w:val="24"/>
          <w:szCs w:val="24"/>
        </w:rPr>
        <w:t>м</w:t>
      </w:r>
      <w:r w:rsidR="008C3008" w:rsidRPr="00FB0743">
        <w:rPr>
          <w:rFonts w:ascii="Times New Roman" w:hAnsi="Times New Roman" w:cs="Times New Roman"/>
          <w:b/>
          <w:color w:val="000000" w:themeColor="text1"/>
          <w:sz w:val="24"/>
          <w:szCs w:val="24"/>
        </w:rPr>
        <w:t>едицинская</w:t>
      </w:r>
      <w:r w:rsidR="008C3008" w:rsidRPr="00AF0C17">
        <w:rPr>
          <w:rFonts w:ascii="Times New Roman" w:hAnsi="Times New Roman" w:cs="Times New Roman"/>
          <w:b/>
          <w:color w:val="000000" w:themeColor="text1"/>
          <w:sz w:val="24"/>
          <w:szCs w:val="24"/>
        </w:rPr>
        <w:t xml:space="preserve"> организация частной системы здравоохранения</w:t>
      </w:r>
      <w:r w:rsidR="008C3008" w:rsidRPr="00CB6050">
        <w:rPr>
          <w:rFonts w:ascii="Times New Roman" w:hAnsi="Times New Roman" w:cs="Times New Roman"/>
          <w:color w:val="000000" w:themeColor="text1"/>
          <w:sz w:val="24"/>
          <w:szCs w:val="24"/>
        </w:rPr>
        <w:t xml:space="preserve"> включается в реестр медицинских организаций </w:t>
      </w:r>
      <w:r w:rsidR="008C3008" w:rsidRPr="00AF0C17">
        <w:rPr>
          <w:rFonts w:ascii="Times New Roman" w:hAnsi="Times New Roman" w:cs="Times New Roman"/>
          <w:b/>
          <w:color w:val="000000" w:themeColor="text1"/>
          <w:sz w:val="24"/>
          <w:szCs w:val="24"/>
        </w:rPr>
        <w:t>на основании заявления</w:t>
      </w:r>
      <w:r w:rsidR="008C3008" w:rsidRPr="00CB6050">
        <w:rPr>
          <w:rFonts w:ascii="Times New Roman" w:hAnsi="Times New Roman" w:cs="Times New Roman"/>
          <w:color w:val="000000" w:themeColor="text1"/>
          <w:sz w:val="24"/>
          <w:szCs w:val="24"/>
        </w:rPr>
        <w:t>,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w:t>
      </w:r>
      <w:r w:rsidR="008C3008" w:rsidRPr="00AF0C17">
        <w:rPr>
          <w:rFonts w:ascii="Times New Roman" w:hAnsi="Times New Roman" w:cs="Times New Roman"/>
          <w:b/>
          <w:color w:val="000000" w:themeColor="text1"/>
          <w:sz w:val="24"/>
          <w:szCs w:val="24"/>
        </w:rPr>
        <w:t>, в период с 1 июля до 1 сентября года</w:t>
      </w:r>
      <w:r w:rsidR="008C3008" w:rsidRPr="00CB6050">
        <w:rPr>
          <w:rFonts w:ascii="Times New Roman" w:hAnsi="Times New Roman" w:cs="Times New Roman"/>
          <w:color w:val="000000" w:themeColor="text1"/>
          <w:sz w:val="24"/>
          <w:szCs w:val="24"/>
        </w:rPr>
        <w:t xml:space="preserve">,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r w:rsidR="008C3008" w:rsidRPr="00FB0743">
        <w:rPr>
          <w:rFonts w:ascii="Times New Roman" w:hAnsi="Times New Roman" w:cs="Times New Roman"/>
          <w:b/>
          <w:color w:val="000000" w:themeColor="text1"/>
          <w:sz w:val="24"/>
          <w:szCs w:val="24"/>
        </w:rPr>
        <w:t>Форма заявления</w:t>
      </w:r>
      <w:r w:rsidR="008C3008" w:rsidRPr="00CB6050">
        <w:rPr>
          <w:rFonts w:ascii="Times New Roman" w:hAnsi="Times New Roman" w:cs="Times New Roman"/>
          <w:color w:val="000000" w:themeColor="text1"/>
          <w:sz w:val="24"/>
          <w:szCs w:val="24"/>
        </w:rPr>
        <w:t xml:space="preserve"> о включении медицинской организации частной системы здравоохранения в реестр медицинских организаций, </w:t>
      </w:r>
      <w:r w:rsidR="008C3008" w:rsidRPr="00FB0743">
        <w:rPr>
          <w:rFonts w:ascii="Times New Roman" w:hAnsi="Times New Roman" w:cs="Times New Roman"/>
          <w:b/>
          <w:color w:val="000000" w:themeColor="text1"/>
          <w:sz w:val="24"/>
          <w:szCs w:val="24"/>
        </w:rPr>
        <w:t xml:space="preserve">порядок </w:t>
      </w:r>
      <w:r w:rsidR="008C3008" w:rsidRPr="002B4236">
        <w:rPr>
          <w:rFonts w:ascii="Times New Roman" w:hAnsi="Times New Roman" w:cs="Times New Roman"/>
          <w:b/>
          <w:color w:val="000000" w:themeColor="text1"/>
          <w:sz w:val="24"/>
          <w:szCs w:val="24"/>
        </w:rPr>
        <w:t>направления</w:t>
      </w:r>
      <w:r w:rsidR="008C3008" w:rsidRPr="00CB6050">
        <w:rPr>
          <w:rFonts w:ascii="Times New Roman" w:hAnsi="Times New Roman" w:cs="Times New Roman"/>
          <w:color w:val="000000" w:themeColor="text1"/>
          <w:sz w:val="24"/>
          <w:szCs w:val="24"/>
        </w:rPr>
        <w:t xml:space="preserve"> и </w:t>
      </w:r>
      <w:r w:rsidR="008C3008" w:rsidRPr="00FB0743">
        <w:rPr>
          <w:rFonts w:ascii="Times New Roman" w:hAnsi="Times New Roman" w:cs="Times New Roman"/>
          <w:b/>
          <w:color w:val="000000" w:themeColor="text1"/>
          <w:sz w:val="24"/>
          <w:szCs w:val="24"/>
        </w:rPr>
        <w:t xml:space="preserve">рассмотрения </w:t>
      </w:r>
      <w:r w:rsidR="008C3008" w:rsidRPr="00CB6050">
        <w:rPr>
          <w:rFonts w:ascii="Times New Roman" w:hAnsi="Times New Roman" w:cs="Times New Roman"/>
          <w:color w:val="000000" w:themeColor="text1"/>
          <w:sz w:val="24"/>
          <w:szCs w:val="24"/>
        </w:rPr>
        <w:t xml:space="preserve">указанного заявления, в том числе </w:t>
      </w:r>
      <w:r w:rsidR="008C3008" w:rsidRPr="002B4236">
        <w:rPr>
          <w:rFonts w:ascii="Times New Roman" w:hAnsi="Times New Roman" w:cs="Times New Roman"/>
          <w:b/>
          <w:color w:val="000000" w:themeColor="text1"/>
          <w:sz w:val="24"/>
          <w:szCs w:val="24"/>
        </w:rPr>
        <w:t>сроки его рассмотрения</w:t>
      </w:r>
      <w:r w:rsidR="008C3008" w:rsidRPr="00CB6050">
        <w:rPr>
          <w:rFonts w:ascii="Times New Roman" w:hAnsi="Times New Roman" w:cs="Times New Roman"/>
          <w:color w:val="000000" w:themeColor="text1"/>
          <w:sz w:val="24"/>
          <w:szCs w:val="24"/>
        </w:rPr>
        <w:t xml:space="preserve">, а также </w:t>
      </w:r>
      <w:r w:rsidR="008C3008" w:rsidRPr="002B4236">
        <w:rPr>
          <w:rFonts w:ascii="Times New Roman" w:hAnsi="Times New Roman" w:cs="Times New Roman"/>
          <w:b/>
          <w:color w:val="000000" w:themeColor="text1"/>
          <w:sz w:val="24"/>
          <w:szCs w:val="24"/>
        </w:rPr>
        <w:t xml:space="preserve">критерии </w:t>
      </w:r>
      <w:r w:rsidR="008C3008" w:rsidRPr="00CB6050">
        <w:rPr>
          <w:rFonts w:ascii="Times New Roman" w:hAnsi="Times New Roman" w:cs="Times New Roman"/>
          <w:color w:val="000000" w:themeColor="text1"/>
          <w:sz w:val="24"/>
          <w:szCs w:val="24"/>
        </w:rPr>
        <w:t xml:space="preserve">включения медицинской организации частной системы здравоохранения в реестр медицинских организаций и основания для </w:t>
      </w:r>
      <w:r w:rsidR="008C3008" w:rsidRPr="002B4236">
        <w:rPr>
          <w:rFonts w:ascii="Times New Roman" w:hAnsi="Times New Roman" w:cs="Times New Roman"/>
          <w:b/>
          <w:color w:val="000000" w:themeColor="text1"/>
          <w:sz w:val="24"/>
          <w:szCs w:val="24"/>
        </w:rPr>
        <w:t xml:space="preserve">отказа </w:t>
      </w:r>
      <w:r w:rsidR="008C3008" w:rsidRPr="00CB6050">
        <w:rPr>
          <w:rFonts w:ascii="Times New Roman" w:hAnsi="Times New Roman" w:cs="Times New Roman"/>
          <w:color w:val="000000" w:themeColor="text1"/>
          <w:sz w:val="24"/>
          <w:szCs w:val="24"/>
        </w:rPr>
        <w:t xml:space="preserve">во включении такой медицинской организации в реестр медицинских организаций устанавливаются </w:t>
      </w:r>
      <w:r w:rsidR="008C3008" w:rsidRPr="00FB0743">
        <w:rPr>
          <w:rFonts w:ascii="Times New Roman" w:hAnsi="Times New Roman" w:cs="Times New Roman"/>
          <w:b/>
          <w:color w:val="000000" w:themeColor="text1"/>
          <w:sz w:val="24"/>
          <w:szCs w:val="24"/>
        </w:rPr>
        <w:t>Правительством Российской Федерации</w:t>
      </w:r>
      <w:r w:rsidR="00FC4C34">
        <w:rPr>
          <w:rFonts w:ascii="Times New Roman" w:hAnsi="Times New Roman" w:cs="Times New Roman"/>
          <w:b/>
          <w:color w:val="000000" w:themeColor="text1"/>
          <w:sz w:val="24"/>
          <w:szCs w:val="24"/>
        </w:rPr>
        <w:t xml:space="preserve"> </w:t>
      </w:r>
      <w:r w:rsidR="00FC4C34" w:rsidRPr="00FC4C34">
        <w:rPr>
          <w:rFonts w:ascii="Times New Roman" w:hAnsi="Times New Roman" w:cs="Times New Roman"/>
          <w:color w:val="000000" w:themeColor="text1"/>
          <w:sz w:val="24"/>
          <w:szCs w:val="24"/>
        </w:rPr>
        <w:t>(</w:t>
      </w:r>
      <w:r w:rsidR="00FC4C34">
        <w:rPr>
          <w:rFonts w:ascii="Times New Roman" w:hAnsi="Times New Roman" w:cs="Times New Roman"/>
          <w:color w:val="000000" w:themeColor="text1"/>
          <w:sz w:val="24"/>
          <w:szCs w:val="24"/>
        </w:rPr>
        <w:t>в настоящий момент указанный нормативно-правовой акт не подписан)</w:t>
      </w:r>
      <w:r w:rsidR="0049256D" w:rsidRPr="00FC4C34">
        <w:rPr>
          <w:rFonts w:ascii="Times New Roman" w:hAnsi="Times New Roman" w:cs="Times New Roman"/>
          <w:color w:val="000000" w:themeColor="text1"/>
          <w:sz w:val="24"/>
          <w:szCs w:val="24"/>
        </w:rPr>
        <w:t>.</w:t>
      </w:r>
      <w:r w:rsidR="0035431D" w:rsidRPr="00FC4C34">
        <w:rPr>
          <w:rFonts w:ascii="Times New Roman" w:hAnsi="Times New Roman" w:cs="Times New Roman"/>
          <w:sz w:val="24"/>
          <w:szCs w:val="24"/>
        </w:rPr>
        <w:t xml:space="preserve"> </w:t>
      </w:r>
    </w:p>
    <w:p w:rsidR="008C3008" w:rsidRPr="00CB6050" w:rsidRDefault="009111FF" w:rsidP="00C02271">
      <w:pPr>
        <w:autoSpaceDE w:val="0"/>
        <w:autoSpaceDN w:val="0"/>
        <w:adjustRightInd w:val="0"/>
        <w:spacing w:before="240" w:after="0" w:line="240" w:lineRule="auto"/>
        <w:ind w:firstLine="567"/>
        <w:jc w:val="both"/>
        <w:rPr>
          <w:rFonts w:ascii="Times New Roman" w:hAnsi="Times New Roman" w:cs="Times New Roman"/>
          <w:color w:val="000000" w:themeColor="text1"/>
          <w:sz w:val="24"/>
          <w:szCs w:val="24"/>
        </w:rPr>
      </w:pPr>
      <w:r w:rsidRPr="009111FF">
        <w:rPr>
          <w:rFonts w:ascii="Times New Roman" w:hAnsi="Times New Roman" w:cs="Times New Roman"/>
          <w:sz w:val="24"/>
          <w:szCs w:val="24"/>
        </w:rPr>
        <w:t xml:space="preserve">В соответствии с частью 2.1 статьи 15 </w:t>
      </w:r>
      <w:r>
        <w:rPr>
          <w:rFonts w:ascii="Times New Roman" w:hAnsi="Times New Roman" w:cs="Times New Roman"/>
          <w:sz w:val="24"/>
          <w:szCs w:val="24"/>
        </w:rPr>
        <w:t>в</w:t>
      </w:r>
      <w:r w:rsidR="008C3008" w:rsidRPr="00CB6050">
        <w:rPr>
          <w:rFonts w:ascii="Times New Roman" w:hAnsi="Times New Roman" w:cs="Times New Roman"/>
          <w:color w:val="000000" w:themeColor="text1"/>
          <w:sz w:val="24"/>
          <w:szCs w:val="24"/>
        </w:rPr>
        <w:t xml:space="preserve">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6" w:history="1">
        <w:r w:rsidR="008C3008" w:rsidRPr="00CB6050">
          <w:rPr>
            <w:rFonts w:ascii="Times New Roman" w:hAnsi="Times New Roman" w:cs="Times New Roman"/>
            <w:color w:val="000000" w:themeColor="text1"/>
            <w:sz w:val="24"/>
            <w:szCs w:val="24"/>
          </w:rPr>
          <w:t>уведомления</w:t>
        </w:r>
      </w:hyperlink>
      <w:r w:rsidR="008C3008" w:rsidRPr="00CB6050">
        <w:rPr>
          <w:rFonts w:ascii="Times New Roman" w:hAnsi="Times New Roman" w:cs="Times New Roman"/>
          <w:color w:val="000000" w:themeColor="text1"/>
          <w:sz w:val="24"/>
          <w:szCs w:val="24"/>
        </w:rPr>
        <w:t xml:space="preserve"> или заявления о включении медицинской организации в реестр медицинских организаций, отличные от предусмотренных </w:t>
      </w:r>
      <w:hyperlink w:anchor="Par0" w:history="1">
        <w:r w:rsidR="008C3008" w:rsidRPr="00CB6050">
          <w:rPr>
            <w:rFonts w:ascii="Times New Roman" w:hAnsi="Times New Roman" w:cs="Times New Roman"/>
            <w:color w:val="000000" w:themeColor="text1"/>
            <w:sz w:val="24"/>
            <w:szCs w:val="24"/>
          </w:rPr>
          <w:t>частью 2</w:t>
        </w:r>
      </w:hyperlink>
      <w:r w:rsidR="008C3008" w:rsidRPr="00CB6050">
        <w:rPr>
          <w:rFonts w:ascii="Times New Roman" w:hAnsi="Times New Roman" w:cs="Times New Roman"/>
          <w:color w:val="000000" w:themeColor="text1"/>
          <w:sz w:val="24"/>
          <w:szCs w:val="24"/>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rsidR="00C02271" w:rsidRDefault="00C02271" w:rsidP="00C02271">
      <w:pPr>
        <w:autoSpaceDE w:val="0"/>
        <w:autoSpaceDN w:val="0"/>
        <w:adjustRightInd w:val="0"/>
        <w:spacing w:after="0" w:line="240" w:lineRule="auto"/>
        <w:ind w:firstLine="567"/>
        <w:jc w:val="both"/>
        <w:rPr>
          <w:rFonts w:ascii="Times New Roman" w:hAnsi="Times New Roman" w:cs="Times New Roman"/>
          <w:sz w:val="24"/>
          <w:szCs w:val="24"/>
        </w:rPr>
      </w:pPr>
    </w:p>
    <w:p w:rsidR="00EF39F2" w:rsidRPr="00C02271" w:rsidRDefault="00EF39F2" w:rsidP="00C0227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02271">
        <w:rPr>
          <w:rFonts w:ascii="Times New Roman" w:hAnsi="Times New Roman" w:cs="Times New Roman"/>
          <w:color w:val="000000" w:themeColor="text1"/>
          <w:sz w:val="24"/>
          <w:szCs w:val="24"/>
        </w:rPr>
        <w:t>На основании части 4 статьи 15 Федерального закона</w:t>
      </w:r>
      <w:r w:rsidRPr="00C02271">
        <w:rPr>
          <w:color w:val="000000" w:themeColor="text1"/>
        </w:rPr>
        <w:t xml:space="preserve"> </w:t>
      </w:r>
      <w:r w:rsidRPr="00C02271">
        <w:rPr>
          <w:rFonts w:ascii="Times New Roman" w:hAnsi="Times New Roman" w:cs="Times New Roman"/>
          <w:color w:val="000000" w:themeColor="text1"/>
          <w:sz w:val="24"/>
          <w:szCs w:val="24"/>
        </w:rPr>
        <w:t xml:space="preserve">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7" w:history="1">
        <w:r w:rsidRPr="00C02271">
          <w:rPr>
            <w:rFonts w:ascii="Times New Roman" w:hAnsi="Times New Roman" w:cs="Times New Roman"/>
            <w:color w:val="000000" w:themeColor="text1"/>
            <w:sz w:val="24"/>
            <w:szCs w:val="24"/>
          </w:rPr>
          <w:t>порядок</w:t>
        </w:r>
      </w:hyperlink>
      <w:r w:rsidRPr="00C02271">
        <w:rPr>
          <w:rFonts w:ascii="Times New Roman" w:hAnsi="Times New Roman" w:cs="Times New Roman"/>
          <w:color w:val="000000" w:themeColor="text1"/>
          <w:sz w:val="24"/>
          <w:szCs w:val="24"/>
        </w:rPr>
        <w:t xml:space="preserve"> направления и рассмотрения указанного уведомления устанавливаются Федеральным фондом.</w:t>
      </w:r>
      <w:r w:rsidR="003A5E82">
        <w:rPr>
          <w:rFonts w:ascii="Times New Roman" w:hAnsi="Times New Roman" w:cs="Times New Roman"/>
          <w:color w:val="000000" w:themeColor="text1"/>
          <w:sz w:val="24"/>
          <w:szCs w:val="24"/>
        </w:rPr>
        <w:t xml:space="preserve"> </w:t>
      </w:r>
    </w:p>
    <w:sectPr w:rsidR="00EF39F2" w:rsidRPr="00C02271" w:rsidSect="00A47DC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81F21"/>
    <w:multiLevelType w:val="hybridMultilevel"/>
    <w:tmpl w:val="08168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BC3B67"/>
    <w:multiLevelType w:val="hybridMultilevel"/>
    <w:tmpl w:val="323A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A6"/>
    <w:rsid w:val="00023CA3"/>
    <w:rsid w:val="000579B4"/>
    <w:rsid w:val="000A2B15"/>
    <w:rsid w:val="000F0C5E"/>
    <w:rsid w:val="001115D4"/>
    <w:rsid w:val="00146C12"/>
    <w:rsid w:val="001801ED"/>
    <w:rsid w:val="001C6F20"/>
    <w:rsid w:val="002B3539"/>
    <w:rsid w:val="002B4236"/>
    <w:rsid w:val="002F5BEA"/>
    <w:rsid w:val="00345BB8"/>
    <w:rsid w:val="0035431D"/>
    <w:rsid w:val="003A5E82"/>
    <w:rsid w:val="003F78EC"/>
    <w:rsid w:val="00405514"/>
    <w:rsid w:val="00446916"/>
    <w:rsid w:val="0049256D"/>
    <w:rsid w:val="00587D14"/>
    <w:rsid w:val="0061770A"/>
    <w:rsid w:val="00726D06"/>
    <w:rsid w:val="007676BB"/>
    <w:rsid w:val="0084457E"/>
    <w:rsid w:val="00850A86"/>
    <w:rsid w:val="008C3008"/>
    <w:rsid w:val="008D2493"/>
    <w:rsid w:val="008D7971"/>
    <w:rsid w:val="009111FF"/>
    <w:rsid w:val="00927FA6"/>
    <w:rsid w:val="009A4B45"/>
    <w:rsid w:val="009C31BD"/>
    <w:rsid w:val="009E68F7"/>
    <w:rsid w:val="00A33F9B"/>
    <w:rsid w:val="00A3457D"/>
    <w:rsid w:val="00A47DCC"/>
    <w:rsid w:val="00A66F59"/>
    <w:rsid w:val="00A716AB"/>
    <w:rsid w:val="00A842EE"/>
    <w:rsid w:val="00A84EC3"/>
    <w:rsid w:val="00AF0C17"/>
    <w:rsid w:val="00B339AB"/>
    <w:rsid w:val="00B66DFE"/>
    <w:rsid w:val="00BA66A3"/>
    <w:rsid w:val="00BF688C"/>
    <w:rsid w:val="00C02271"/>
    <w:rsid w:val="00C04BE3"/>
    <w:rsid w:val="00C328D4"/>
    <w:rsid w:val="00C62832"/>
    <w:rsid w:val="00C756B4"/>
    <w:rsid w:val="00CB6050"/>
    <w:rsid w:val="00CC7963"/>
    <w:rsid w:val="00D6298D"/>
    <w:rsid w:val="00DA2CB3"/>
    <w:rsid w:val="00DA5BAD"/>
    <w:rsid w:val="00DC6694"/>
    <w:rsid w:val="00DD0804"/>
    <w:rsid w:val="00DD3A0E"/>
    <w:rsid w:val="00E57896"/>
    <w:rsid w:val="00EA1FA8"/>
    <w:rsid w:val="00ED3340"/>
    <w:rsid w:val="00EE2D10"/>
    <w:rsid w:val="00EF39F2"/>
    <w:rsid w:val="00F27B13"/>
    <w:rsid w:val="00FB0743"/>
    <w:rsid w:val="00FC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8DAE6-EC67-4F6A-B208-504E7F3B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4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27FA6"/>
    <w:rPr>
      <w:color w:val="0000FF"/>
      <w:u w:val="single"/>
    </w:rPr>
  </w:style>
  <w:style w:type="paragraph" w:styleId="a5">
    <w:name w:val="Balloon Text"/>
    <w:basedOn w:val="a"/>
    <w:link w:val="a6"/>
    <w:uiPriority w:val="99"/>
    <w:semiHidden/>
    <w:unhideWhenUsed/>
    <w:rsid w:val="00146C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6C12"/>
    <w:rPr>
      <w:rFonts w:ascii="Tahoma" w:hAnsi="Tahoma" w:cs="Tahoma"/>
      <w:sz w:val="16"/>
      <w:szCs w:val="16"/>
    </w:rPr>
  </w:style>
  <w:style w:type="character" w:customStyle="1" w:styleId="10">
    <w:name w:val="Заголовок 1 Знак"/>
    <w:basedOn w:val="a0"/>
    <w:link w:val="1"/>
    <w:uiPriority w:val="9"/>
    <w:rsid w:val="00A84EC3"/>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8C3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36477">
      <w:bodyDiv w:val="1"/>
      <w:marLeft w:val="0"/>
      <w:marRight w:val="0"/>
      <w:marTop w:val="0"/>
      <w:marBottom w:val="0"/>
      <w:divBdr>
        <w:top w:val="none" w:sz="0" w:space="0" w:color="auto"/>
        <w:left w:val="none" w:sz="0" w:space="0" w:color="auto"/>
        <w:bottom w:val="none" w:sz="0" w:space="0" w:color="auto"/>
        <w:right w:val="none" w:sz="0" w:space="0" w:color="auto"/>
      </w:divBdr>
    </w:div>
    <w:div w:id="1875852015">
      <w:bodyDiv w:val="1"/>
      <w:marLeft w:val="0"/>
      <w:marRight w:val="0"/>
      <w:marTop w:val="0"/>
      <w:marBottom w:val="0"/>
      <w:divBdr>
        <w:top w:val="none" w:sz="0" w:space="0" w:color="auto"/>
        <w:left w:val="none" w:sz="0" w:space="0" w:color="auto"/>
        <w:bottom w:val="none" w:sz="0" w:space="0" w:color="auto"/>
        <w:right w:val="none" w:sz="0" w:space="0" w:color="auto"/>
      </w:divBdr>
    </w:div>
    <w:div w:id="19111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08800&amp;dst=1000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13432&amp;dst=1004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D2CD-86F7-4653-ADD1-8CB65791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Меренков Сергей Владимирович</dc:creator>
  <cp:lastModifiedBy>BUGREEVA</cp:lastModifiedBy>
  <cp:revision>35</cp:revision>
  <cp:lastPrinted>2026-05-18T12:17:00Z</cp:lastPrinted>
  <dcterms:created xsi:type="dcterms:W3CDTF">2021-09-28T06:50:00Z</dcterms:created>
  <dcterms:modified xsi:type="dcterms:W3CDTF">2026-05-18T13:33:00Z</dcterms:modified>
</cp:coreProperties>
</file>